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212A7" w14:textId="2768D3AF" w:rsidR="000D75D7" w:rsidRPr="00344AA3" w:rsidRDefault="006937D7" w:rsidP="006937D7">
      <w:pPr>
        <w:jc w:val="center"/>
        <w:rPr>
          <w:rFonts w:ascii="Comic Sans MS" w:hAnsi="Comic Sans MS"/>
          <w:sz w:val="24"/>
          <w:szCs w:val="24"/>
        </w:rPr>
      </w:pPr>
      <w:r w:rsidRPr="00344AA3">
        <w:rPr>
          <w:rFonts w:ascii="Comic Sans MS" w:hAnsi="Comic Sans MS"/>
          <w:sz w:val="24"/>
          <w:szCs w:val="24"/>
        </w:rPr>
        <w:t>Workplace mental health and well-being policy</w:t>
      </w:r>
    </w:p>
    <w:p w14:paraId="7B8D9672" w14:textId="7D42308A" w:rsidR="006937D7" w:rsidRPr="00344AA3" w:rsidRDefault="006937D7" w:rsidP="006937D7">
      <w:pPr>
        <w:rPr>
          <w:rFonts w:ascii="Comic Sans MS" w:hAnsi="Comic Sans MS"/>
          <w:sz w:val="24"/>
          <w:szCs w:val="24"/>
        </w:rPr>
      </w:pPr>
      <w:r w:rsidRPr="00344AA3">
        <w:rPr>
          <w:rFonts w:ascii="Comic Sans MS" w:hAnsi="Comic Sans MS"/>
          <w:sz w:val="24"/>
          <w:szCs w:val="24"/>
        </w:rPr>
        <w:t>Windmill Pre-School is committed to protecting the health, safety and welfare of its employees and recognises the importance of promoting positive mental health and well-being,</w:t>
      </w:r>
      <w:r w:rsidR="00C02B9E">
        <w:rPr>
          <w:rFonts w:ascii="Comic Sans MS" w:hAnsi="Comic Sans MS"/>
          <w:sz w:val="24"/>
          <w:szCs w:val="24"/>
        </w:rPr>
        <w:t xml:space="preserve"> whilst ensuring that</w:t>
      </w:r>
      <w:r w:rsidRPr="00344AA3">
        <w:rPr>
          <w:rFonts w:ascii="Comic Sans MS" w:hAnsi="Comic Sans MS"/>
          <w:sz w:val="24"/>
          <w:szCs w:val="24"/>
        </w:rPr>
        <w:t xml:space="preserve"> employees work in a professional but supportive and caring environment.</w:t>
      </w:r>
    </w:p>
    <w:p w14:paraId="5F5B1EBA" w14:textId="544D66D6" w:rsidR="006937D7" w:rsidRPr="00344AA3" w:rsidRDefault="006937D7" w:rsidP="006937D7">
      <w:pPr>
        <w:rPr>
          <w:rFonts w:ascii="Comic Sans MS" w:hAnsi="Comic Sans MS"/>
          <w:sz w:val="24"/>
          <w:szCs w:val="24"/>
        </w:rPr>
      </w:pPr>
      <w:r w:rsidRPr="00344AA3">
        <w:rPr>
          <w:rFonts w:ascii="Comic Sans MS" w:hAnsi="Comic Sans MS"/>
          <w:sz w:val="24"/>
          <w:szCs w:val="24"/>
        </w:rPr>
        <w:t>Windmill Pre-School recognises that mental health problems and stress can affect anyone regardless of their position</w:t>
      </w:r>
      <w:r w:rsidR="00344AA3">
        <w:rPr>
          <w:rFonts w:ascii="Comic Sans MS" w:hAnsi="Comic Sans MS"/>
          <w:sz w:val="24"/>
          <w:szCs w:val="24"/>
        </w:rPr>
        <w:t xml:space="preserve"> or background</w:t>
      </w:r>
      <w:r w:rsidRPr="00344AA3">
        <w:rPr>
          <w:rFonts w:ascii="Comic Sans MS" w:hAnsi="Comic Sans MS"/>
          <w:sz w:val="24"/>
          <w:szCs w:val="24"/>
        </w:rPr>
        <w:t>.  This policy applies equally to all employees.</w:t>
      </w:r>
    </w:p>
    <w:p w14:paraId="10DFC9E2" w14:textId="77777777" w:rsidR="006937D7" w:rsidRPr="00344AA3" w:rsidRDefault="006937D7" w:rsidP="006937D7">
      <w:pPr>
        <w:rPr>
          <w:rFonts w:ascii="Comic Sans MS" w:hAnsi="Comic Sans MS"/>
          <w:sz w:val="24"/>
          <w:szCs w:val="24"/>
        </w:rPr>
      </w:pPr>
      <w:r w:rsidRPr="00344AA3">
        <w:rPr>
          <w:rFonts w:ascii="Comic Sans MS" w:hAnsi="Comic Sans MS"/>
          <w:sz w:val="24"/>
          <w:szCs w:val="24"/>
        </w:rPr>
        <w:t xml:space="preserve">In undertaking its duties with regards to Mental Health and Well-being Windmill Pre-School will aim to:  </w:t>
      </w:r>
    </w:p>
    <w:p w14:paraId="536B34E7" w14:textId="5937BDB0" w:rsidR="006937D7" w:rsidRPr="00344AA3" w:rsidRDefault="006937D7" w:rsidP="006937D7">
      <w:pPr>
        <w:pStyle w:val="ListParagraph"/>
        <w:numPr>
          <w:ilvl w:val="0"/>
          <w:numId w:val="1"/>
        </w:numPr>
        <w:rPr>
          <w:rFonts w:ascii="Comic Sans MS" w:hAnsi="Comic Sans MS"/>
          <w:sz w:val="24"/>
          <w:szCs w:val="24"/>
        </w:rPr>
      </w:pPr>
      <w:r w:rsidRPr="00344AA3">
        <w:rPr>
          <w:rFonts w:ascii="Comic Sans MS" w:hAnsi="Comic Sans MS"/>
          <w:sz w:val="24"/>
          <w:szCs w:val="24"/>
        </w:rPr>
        <w:t xml:space="preserve">Reduce the stigma around mental ill-health </w:t>
      </w:r>
    </w:p>
    <w:p w14:paraId="34AC4FE1" w14:textId="6A9F1239" w:rsidR="006937D7" w:rsidRPr="00344AA3" w:rsidRDefault="006937D7" w:rsidP="006937D7">
      <w:pPr>
        <w:pStyle w:val="ListParagraph"/>
        <w:numPr>
          <w:ilvl w:val="0"/>
          <w:numId w:val="1"/>
        </w:numPr>
        <w:rPr>
          <w:rFonts w:ascii="Comic Sans MS" w:hAnsi="Comic Sans MS"/>
          <w:sz w:val="24"/>
          <w:szCs w:val="24"/>
        </w:rPr>
      </w:pPr>
      <w:r w:rsidRPr="00344AA3">
        <w:rPr>
          <w:rFonts w:ascii="Comic Sans MS" w:hAnsi="Comic Sans MS"/>
          <w:sz w:val="24"/>
          <w:szCs w:val="24"/>
        </w:rPr>
        <w:t xml:space="preserve">Positively promote and safeguard the mental health and wellbeing of its employees and prevent stress by promoting a supportive workplace culture based on trust, support and mutual respect, where employees are able to talk openly about their job and their mental health and report difficulties without fear of discrimination or reprisal </w:t>
      </w:r>
    </w:p>
    <w:p w14:paraId="778FB65F" w14:textId="77777777" w:rsidR="006937D7" w:rsidRPr="00344AA3" w:rsidRDefault="006937D7" w:rsidP="006937D7">
      <w:pPr>
        <w:pStyle w:val="ListParagraph"/>
        <w:numPr>
          <w:ilvl w:val="0"/>
          <w:numId w:val="1"/>
        </w:numPr>
        <w:rPr>
          <w:rFonts w:ascii="Comic Sans MS" w:hAnsi="Comic Sans MS"/>
          <w:sz w:val="24"/>
          <w:szCs w:val="24"/>
        </w:rPr>
      </w:pPr>
      <w:r w:rsidRPr="00344AA3">
        <w:rPr>
          <w:rFonts w:ascii="Comic Sans MS" w:hAnsi="Comic Sans MS"/>
          <w:sz w:val="24"/>
          <w:szCs w:val="24"/>
        </w:rPr>
        <w:t xml:space="preserve">Create an environment that supports and encourages good mental health amongst our employees </w:t>
      </w:r>
    </w:p>
    <w:p w14:paraId="6EDA903B" w14:textId="7799A4F2" w:rsidR="006937D7" w:rsidRPr="00344AA3" w:rsidRDefault="006937D7" w:rsidP="006937D7">
      <w:pPr>
        <w:pStyle w:val="ListParagraph"/>
        <w:numPr>
          <w:ilvl w:val="0"/>
          <w:numId w:val="1"/>
        </w:numPr>
        <w:rPr>
          <w:rFonts w:ascii="Comic Sans MS" w:hAnsi="Comic Sans MS"/>
          <w:sz w:val="24"/>
          <w:szCs w:val="24"/>
        </w:rPr>
      </w:pPr>
      <w:r w:rsidRPr="00344AA3">
        <w:rPr>
          <w:rFonts w:ascii="Comic Sans MS" w:hAnsi="Comic Sans MS"/>
          <w:sz w:val="24"/>
          <w:szCs w:val="24"/>
        </w:rPr>
        <w:t>Ensure that The Leadership Team is equipped to appropriately respond to disclosures which supports Windmill Pre-School’s commitment to mental health and well-being</w:t>
      </w:r>
    </w:p>
    <w:p w14:paraId="2AB07215" w14:textId="3B2FF700" w:rsidR="00041FC0" w:rsidRPr="00344AA3" w:rsidRDefault="00041FC0" w:rsidP="006937D7">
      <w:pPr>
        <w:pStyle w:val="ListParagraph"/>
        <w:numPr>
          <w:ilvl w:val="0"/>
          <w:numId w:val="1"/>
        </w:numPr>
        <w:rPr>
          <w:rFonts w:ascii="Comic Sans MS" w:hAnsi="Comic Sans MS"/>
          <w:sz w:val="24"/>
          <w:szCs w:val="24"/>
        </w:rPr>
      </w:pPr>
      <w:r w:rsidRPr="00344AA3">
        <w:rPr>
          <w:rFonts w:ascii="Comic Sans MS" w:hAnsi="Comic Sans MS"/>
          <w:sz w:val="24"/>
          <w:szCs w:val="24"/>
        </w:rPr>
        <w:t>Provide appropriate support f</w:t>
      </w:r>
      <w:r w:rsidR="00C02B9E">
        <w:rPr>
          <w:rFonts w:ascii="Comic Sans MS" w:hAnsi="Comic Sans MS"/>
          <w:sz w:val="24"/>
          <w:szCs w:val="24"/>
        </w:rPr>
        <w:t>or all employees with</w:t>
      </w:r>
      <w:r w:rsidRPr="00344AA3">
        <w:rPr>
          <w:rFonts w:ascii="Comic Sans MS" w:hAnsi="Comic Sans MS"/>
          <w:sz w:val="24"/>
          <w:szCs w:val="24"/>
        </w:rPr>
        <w:t xml:space="preserve"> </w:t>
      </w:r>
      <w:r w:rsidR="00DE7D46">
        <w:rPr>
          <w:rFonts w:ascii="Comic Sans MS" w:hAnsi="Comic Sans MS"/>
          <w:sz w:val="24"/>
          <w:szCs w:val="24"/>
        </w:rPr>
        <w:t>ill-</w:t>
      </w:r>
      <w:r w:rsidRPr="00344AA3">
        <w:rPr>
          <w:rFonts w:ascii="Comic Sans MS" w:hAnsi="Comic Sans MS"/>
          <w:sz w:val="24"/>
          <w:szCs w:val="24"/>
        </w:rPr>
        <w:t xml:space="preserve">mental health and associated problems </w:t>
      </w:r>
    </w:p>
    <w:p w14:paraId="4389F69E" w14:textId="111714BD" w:rsidR="00041FC0" w:rsidRPr="00344AA3" w:rsidRDefault="00041FC0" w:rsidP="006937D7">
      <w:pPr>
        <w:pStyle w:val="ListParagraph"/>
        <w:numPr>
          <w:ilvl w:val="0"/>
          <w:numId w:val="1"/>
        </w:numPr>
        <w:rPr>
          <w:rFonts w:ascii="Comic Sans MS" w:hAnsi="Comic Sans MS"/>
          <w:sz w:val="24"/>
          <w:szCs w:val="24"/>
        </w:rPr>
      </w:pPr>
      <w:r w:rsidRPr="00344AA3">
        <w:rPr>
          <w:rFonts w:ascii="Comic Sans MS" w:hAnsi="Comic Sans MS"/>
          <w:sz w:val="24"/>
          <w:szCs w:val="24"/>
        </w:rPr>
        <w:t xml:space="preserve">Identify workplace stressors through measures such as the Wellness Action Plans (WAPS) to eliminate or control the risks from stress </w:t>
      </w:r>
    </w:p>
    <w:p w14:paraId="4FB9C24E" w14:textId="078B4718" w:rsidR="00041FC0" w:rsidRPr="00344AA3" w:rsidRDefault="00041FC0" w:rsidP="006937D7">
      <w:pPr>
        <w:pStyle w:val="ListParagraph"/>
        <w:numPr>
          <w:ilvl w:val="0"/>
          <w:numId w:val="1"/>
        </w:numPr>
        <w:rPr>
          <w:rFonts w:ascii="Comic Sans MS" w:hAnsi="Comic Sans MS"/>
          <w:sz w:val="24"/>
          <w:szCs w:val="24"/>
        </w:rPr>
      </w:pPr>
      <w:r w:rsidRPr="00344AA3">
        <w:rPr>
          <w:rFonts w:ascii="Comic Sans MS" w:hAnsi="Comic Sans MS"/>
          <w:sz w:val="24"/>
          <w:szCs w:val="24"/>
        </w:rPr>
        <w:t xml:space="preserve">Educate the workforce about the advantages of good mental well-being and its influence over the quality of working and personal life </w:t>
      </w:r>
    </w:p>
    <w:p w14:paraId="13DD54E4" w14:textId="0B49673A" w:rsidR="00041FC0" w:rsidRPr="00344AA3" w:rsidRDefault="00041FC0" w:rsidP="006937D7">
      <w:pPr>
        <w:pStyle w:val="ListParagraph"/>
        <w:numPr>
          <w:ilvl w:val="0"/>
          <w:numId w:val="1"/>
        </w:numPr>
        <w:rPr>
          <w:rFonts w:ascii="Comic Sans MS" w:hAnsi="Comic Sans MS"/>
          <w:sz w:val="24"/>
          <w:szCs w:val="24"/>
        </w:rPr>
      </w:pPr>
      <w:r w:rsidRPr="00344AA3">
        <w:rPr>
          <w:rFonts w:ascii="Comic Sans MS" w:hAnsi="Comic Sans MS"/>
          <w:sz w:val="24"/>
          <w:szCs w:val="24"/>
        </w:rPr>
        <w:t>Reduce the levels of absence as a result of increased healthy mental well-being amongst employees</w:t>
      </w:r>
    </w:p>
    <w:p w14:paraId="1E482035" w14:textId="386F0BDD" w:rsidR="00041FC0" w:rsidRPr="00344AA3" w:rsidRDefault="00041FC0" w:rsidP="006937D7">
      <w:pPr>
        <w:pStyle w:val="ListParagraph"/>
        <w:numPr>
          <w:ilvl w:val="0"/>
          <w:numId w:val="1"/>
        </w:numPr>
        <w:rPr>
          <w:rFonts w:ascii="Comic Sans MS" w:hAnsi="Comic Sans MS"/>
          <w:sz w:val="24"/>
          <w:szCs w:val="24"/>
        </w:rPr>
      </w:pPr>
      <w:r w:rsidRPr="00344AA3">
        <w:rPr>
          <w:rFonts w:ascii="Comic Sans MS" w:hAnsi="Comic Sans MS"/>
          <w:sz w:val="24"/>
          <w:szCs w:val="24"/>
        </w:rPr>
        <w:t xml:space="preserve">Demonstrate that the workforce is valued and the work-life balance is respected by the support of good mental health and physical activity </w:t>
      </w:r>
    </w:p>
    <w:p w14:paraId="67AAC171" w14:textId="1A0FCA02" w:rsidR="00041FC0" w:rsidRPr="00344AA3" w:rsidRDefault="00041FC0" w:rsidP="00041FC0">
      <w:pPr>
        <w:pStyle w:val="ListParagraph"/>
        <w:numPr>
          <w:ilvl w:val="0"/>
          <w:numId w:val="1"/>
        </w:numPr>
        <w:rPr>
          <w:rFonts w:ascii="Comic Sans MS" w:hAnsi="Comic Sans MS"/>
          <w:sz w:val="24"/>
          <w:szCs w:val="24"/>
        </w:rPr>
      </w:pPr>
      <w:r w:rsidRPr="00344AA3">
        <w:rPr>
          <w:rFonts w:ascii="Comic Sans MS" w:hAnsi="Comic Sans MS"/>
          <w:sz w:val="24"/>
          <w:szCs w:val="24"/>
        </w:rPr>
        <w:t>Eliminate from the workplace, stressors which can have a detrimental effect on employees’ well-being.</w:t>
      </w:r>
      <w:r w:rsidR="00344AA3">
        <w:rPr>
          <w:rFonts w:ascii="Comic Sans MS" w:hAnsi="Comic Sans MS"/>
          <w:sz w:val="24"/>
          <w:szCs w:val="24"/>
        </w:rPr>
        <w:t xml:space="preserve">  </w:t>
      </w:r>
      <w:r w:rsidRPr="00344AA3">
        <w:rPr>
          <w:rFonts w:ascii="Comic Sans MS" w:hAnsi="Comic Sans MS"/>
          <w:sz w:val="24"/>
          <w:szCs w:val="24"/>
        </w:rPr>
        <w:t>Examples of these are:</w:t>
      </w:r>
    </w:p>
    <w:p w14:paraId="5B01CB28" w14:textId="4C40AFF8" w:rsidR="00041FC0" w:rsidRPr="00344AA3" w:rsidRDefault="00041FC0" w:rsidP="00041FC0">
      <w:pPr>
        <w:pStyle w:val="ListParagraph"/>
        <w:numPr>
          <w:ilvl w:val="0"/>
          <w:numId w:val="2"/>
        </w:numPr>
        <w:rPr>
          <w:rFonts w:ascii="Comic Sans MS" w:hAnsi="Comic Sans MS"/>
          <w:sz w:val="24"/>
          <w:szCs w:val="24"/>
        </w:rPr>
      </w:pPr>
      <w:r w:rsidRPr="00344AA3">
        <w:rPr>
          <w:rFonts w:ascii="Comic Sans MS" w:hAnsi="Comic Sans MS"/>
          <w:sz w:val="24"/>
          <w:szCs w:val="24"/>
        </w:rPr>
        <w:t xml:space="preserve">Bullying  </w:t>
      </w:r>
    </w:p>
    <w:p w14:paraId="789B9112" w14:textId="393D79DD" w:rsidR="00041FC0" w:rsidRPr="00344AA3" w:rsidRDefault="00041FC0" w:rsidP="00041FC0">
      <w:pPr>
        <w:pStyle w:val="ListParagraph"/>
        <w:numPr>
          <w:ilvl w:val="0"/>
          <w:numId w:val="2"/>
        </w:numPr>
        <w:rPr>
          <w:rFonts w:ascii="Comic Sans MS" w:hAnsi="Comic Sans MS"/>
          <w:sz w:val="24"/>
          <w:szCs w:val="24"/>
        </w:rPr>
      </w:pPr>
      <w:r w:rsidRPr="00344AA3">
        <w:rPr>
          <w:rFonts w:ascii="Comic Sans MS" w:hAnsi="Comic Sans MS"/>
          <w:sz w:val="24"/>
          <w:szCs w:val="24"/>
        </w:rPr>
        <w:t xml:space="preserve">Harassment </w:t>
      </w:r>
    </w:p>
    <w:p w14:paraId="7CDA2C07" w14:textId="7C0DB6D6" w:rsidR="00041FC0" w:rsidRPr="00344AA3" w:rsidRDefault="00041FC0" w:rsidP="00041FC0">
      <w:pPr>
        <w:pStyle w:val="ListParagraph"/>
        <w:numPr>
          <w:ilvl w:val="0"/>
          <w:numId w:val="2"/>
        </w:numPr>
        <w:rPr>
          <w:rFonts w:ascii="Comic Sans MS" w:hAnsi="Comic Sans MS"/>
          <w:sz w:val="24"/>
          <w:szCs w:val="24"/>
        </w:rPr>
      </w:pPr>
      <w:r w:rsidRPr="00344AA3">
        <w:rPr>
          <w:rFonts w:ascii="Comic Sans MS" w:hAnsi="Comic Sans MS"/>
          <w:sz w:val="24"/>
          <w:szCs w:val="24"/>
        </w:rPr>
        <w:lastRenderedPageBreak/>
        <w:t xml:space="preserve">Discrimination (sexual, religious, political, ethnicity) </w:t>
      </w:r>
    </w:p>
    <w:p w14:paraId="7177EA1B" w14:textId="19904526" w:rsidR="00041FC0" w:rsidRPr="00344AA3" w:rsidRDefault="00041FC0" w:rsidP="00041FC0">
      <w:pPr>
        <w:pStyle w:val="ListParagraph"/>
        <w:numPr>
          <w:ilvl w:val="0"/>
          <w:numId w:val="2"/>
        </w:numPr>
        <w:rPr>
          <w:rFonts w:ascii="Comic Sans MS" w:hAnsi="Comic Sans MS"/>
          <w:sz w:val="24"/>
          <w:szCs w:val="24"/>
        </w:rPr>
      </w:pPr>
      <w:r w:rsidRPr="00344AA3">
        <w:rPr>
          <w:rFonts w:ascii="Comic Sans MS" w:hAnsi="Comic Sans MS"/>
          <w:sz w:val="24"/>
          <w:szCs w:val="24"/>
        </w:rPr>
        <w:t>Victimisation</w:t>
      </w:r>
    </w:p>
    <w:p w14:paraId="7B54C1F0" w14:textId="77777777" w:rsidR="00041FC0" w:rsidRPr="00344AA3" w:rsidRDefault="00041FC0" w:rsidP="00041FC0">
      <w:pPr>
        <w:rPr>
          <w:rFonts w:ascii="Comic Sans MS" w:hAnsi="Comic Sans MS"/>
          <w:sz w:val="24"/>
          <w:szCs w:val="24"/>
        </w:rPr>
      </w:pPr>
      <w:r w:rsidRPr="00344AA3">
        <w:rPr>
          <w:rFonts w:ascii="Comic Sans MS" w:hAnsi="Comic Sans MS"/>
          <w:sz w:val="24"/>
          <w:szCs w:val="24"/>
        </w:rPr>
        <w:t xml:space="preserve">In terms of The Health and Safety at Work Act 1974, employers have a general duty to ensure, as far as reasonably practicable, the health of their employees at work. This includes taking steps to make sure they do not suffer stress related illness as a result of their work.   </w:t>
      </w:r>
    </w:p>
    <w:p w14:paraId="4EB9881D" w14:textId="270E1849" w:rsidR="00041FC0" w:rsidRPr="00344AA3" w:rsidRDefault="00041FC0" w:rsidP="00041FC0">
      <w:pPr>
        <w:rPr>
          <w:rFonts w:ascii="Comic Sans MS" w:hAnsi="Comic Sans MS"/>
          <w:sz w:val="24"/>
          <w:szCs w:val="24"/>
        </w:rPr>
      </w:pPr>
      <w:r w:rsidRPr="00344AA3">
        <w:rPr>
          <w:rFonts w:ascii="Comic Sans MS" w:hAnsi="Comic Sans MS"/>
          <w:sz w:val="24"/>
          <w:szCs w:val="24"/>
        </w:rPr>
        <w:t>Management of Health and Safety at Work Regulations 1999: The main provisions of these regulations regarding stress are; a duty to assess risk, apply principles of prevention, ensure employee’s capability to undertake work tasks and provide suitable training.</w:t>
      </w:r>
    </w:p>
    <w:p w14:paraId="344C5F75" w14:textId="6AC565CC" w:rsidR="00041FC0" w:rsidRPr="00344AA3" w:rsidRDefault="00041FC0" w:rsidP="00041FC0">
      <w:pPr>
        <w:rPr>
          <w:rFonts w:ascii="Comic Sans MS" w:hAnsi="Comic Sans MS"/>
          <w:sz w:val="24"/>
          <w:szCs w:val="24"/>
        </w:rPr>
      </w:pPr>
      <w:r w:rsidRPr="00344AA3">
        <w:rPr>
          <w:rFonts w:ascii="Comic Sans MS" w:hAnsi="Comic Sans MS"/>
          <w:sz w:val="24"/>
          <w:szCs w:val="24"/>
        </w:rPr>
        <w:t xml:space="preserve">The Equality Act 2010 aims to remove discrimination. Under the Act, a person is disabled if they ‘have a physical or mental impairment which has a substantial and long-term adverse effect on their ability to carry out normal day-to-day activities’.  </w:t>
      </w:r>
    </w:p>
    <w:p w14:paraId="62C66895" w14:textId="6E2BDA6C" w:rsidR="00041FC0" w:rsidRPr="00344AA3" w:rsidRDefault="00041FC0" w:rsidP="00041FC0">
      <w:pPr>
        <w:rPr>
          <w:rFonts w:ascii="Comic Sans MS" w:hAnsi="Comic Sans MS"/>
          <w:sz w:val="24"/>
          <w:szCs w:val="24"/>
        </w:rPr>
      </w:pPr>
      <w:r w:rsidRPr="00344AA3">
        <w:rPr>
          <w:rFonts w:ascii="Comic Sans MS" w:hAnsi="Comic Sans MS"/>
          <w:sz w:val="24"/>
          <w:szCs w:val="24"/>
        </w:rPr>
        <w:t xml:space="preserve">This policy will relate only to the part that covers disability and in particular mental health and harassment.  </w:t>
      </w:r>
    </w:p>
    <w:p w14:paraId="6934F349" w14:textId="77777777" w:rsidR="00041FC0" w:rsidRPr="00344AA3" w:rsidRDefault="00041FC0" w:rsidP="00041FC0">
      <w:pPr>
        <w:rPr>
          <w:rFonts w:ascii="Comic Sans MS" w:hAnsi="Comic Sans MS"/>
          <w:sz w:val="24"/>
          <w:szCs w:val="24"/>
        </w:rPr>
      </w:pPr>
      <w:r w:rsidRPr="00344AA3">
        <w:rPr>
          <w:rFonts w:ascii="Comic Sans MS" w:hAnsi="Comic Sans MS"/>
          <w:sz w:val="24"/>
          <w:szCs w:val="24"/>
        </w:rPr>
        <w:t xml:space="preserve">To successfully implement this policy we will: </w:t>
      </w:r>
    </w:p>
    <w:p w14:paraId="65AE123A" w14:textId="43A05600" w:rsidR="00F90770" w:rsidRPr="00344AA3" w:rsidRDefault="00041FC0" w:rsidP="00344AA3">
      <w:pPr>
        <w:pStyle w:val="ListParagraph"/>
        <w:numPr>
          <w:ilvl w:val="0"/>
          <w:numId w:val="4"/>
        </w:numPr>
        <w:rPr>
          <w:rFonts w:ascii="Comic Sans MS" w:hAnsi="Comic Sans MS"/>
          <w:sz w:val="24"/>
          <w:szCs w:val="24"/>
        </w:rPr>
      </w:pPr>
      <w:r w:rsidRPr="00344AA3">
        <w:rPr>
          <w:rFonts w:ascii="Comic Sans MS" w:hAnsi="Comic Sans MS"/>
          <w:sz w:val="24"/>
          <w:szCs w:val="24"/>
        </w:rPr>
        <w:t xml:space="preserve">Ensure through our recruitment processes that we ensure that the role fits the person. </w:t>
      </w:r>
    </w:p>
    <w:p w14:paraId="7103E04C" w14:textId="41BCCEAA" w:rsidR="00F90770" w:rsidRPr="00344AA3" w:rsidRDefault="00041FC0" w:rsidP="00F90770">
      <w:pPr>
        <w:pStyle w:val="ListParagraph"/>
        <w:numPr>
          <w:ilvl w:val="0"/>
          <w:numId w:val="3"/>
        </w:numPr>
        <w:rPr>
          <w:rFonts w:ascii="Comic Sans MS" w:hAnsi="Comic Sans MS"/>
          <w:sz w:val="24"/>
          <w:szCs w:val="24"/>
        </w:rPr>
      </w:pPr>
      <w:r w:rsidRPr="00344AA3">
        <w:rPr>
          <w:rFonts w:ascii="Comic Sans MS" w:hAnsi="Comic Sans MS"/>
          <w:sz w:val="24"/>
          <w:szCs w:val="24"/>
        </w:rPr>
        <w:t>Ensure through our recruitment processes that no one is disadvantaged in obtaining employme</w:t>
      </w:r>
      <w:r w:rsidR="00C02B9E">
        <w:rPr>
          <w:rFonts w:ascii="Comic Sans MS" w:hAnsi="Comic Sans MS"/>
          <w:sz w:val="24"/>
          <w:szCs w:val="24"/>
        </w:rPr>
        <w:t>nt or progressing in the setting</w:t>
      </w:r>
      <w:r w:rsidRPr="00344AA3">
        <w:rPr>
          <w:rFonts w:ascii="Comic Sans MS" w:hAnsi="Comic Sans MS"/>
          <w:sz w:val="24"/>
          <w:szCs w:val="24"/>
        </w:rPr>
        <w:t xml:space="preserve"> on the grounds of their mental health. </w:t>
      </w:r>
    </w:p>
    <w:p w14:paraId="4913C085" w14:textId="0753A65E" w:rsidR="00F90770" w:rsidRPr="00344AA3" w:rsidRDefault="00041FC0" w:rsidP="00F90770">
      <w:pPr>
        <w:pStyle w:val="ListParagraph"/>
        <w:numPr>
          <w:ilvl w:val="0"/>
          <w:numId w:val="3"/>
        </w:numPr>
        <w:rPr>
          <w:rFonts w:ascii="Comic Sans MS" w:hAnsi="Comic Sans MS"/>
          <w:sz w:val="24"/>
          <w:szCs w:val="24"/>
        </w:rPr>
      </w:pPr>
      <w:r w:rsidRPr="00344AA3">
        <w:rPr>
          <w:rFonts w:ascii="Comic Sans MS" w:hAnsi="Comic Sans MS"/>
          <w:sz w:val="24"/>
          <w:szCs w:val="24"/>
        </w:rPr>
        <w:t xml:space="preserve">Provide employees with an induction training programme that includes the benefits of good mental health awareness. </w:t>
      </w:r>
    </w:p>
    <w:p w14:paraId="0A09CB67" w14:textId="4A16851E" w:rsidR="00F90770" w:rsidRPr="00344AA3" w:rsidRDefault="00041FC0" w:rsidP="00F90770">
      <w:pPr>
        <w:pStyle w:val="ListParagraph"/>
        <w:numPr>
          <w:ilvl w:val="0"/>
          <w:numId w:val="3"/>
        </w:numPr>
        <w:rPr>
          <w:rFonts w:ascii="Comic Sans MS" w:hAnsi="Comic Sans MS"/>
          <w:sz w:val="24"/>
          <w:szCs w:val="24"/>
        </w:rPr>
      </w:pPr>
      <w:r w:rsidRPr="00344AA3">
        <w:rPr>
          <w:rFonts w:ascii="Comic Sans MS" w:hAnsi="Comic Sans MS"/>
          <w:sz w:val="24"/>
          <w:szCs w:val="24"/>
        </w:rPr>
        <w:t xml:space="preserve">Provide access to mental health awareness training for employees if requested.  </w:t>
      </w:r>
    </w:p>
    <w:p w14:paraId="350B2875" w14:textId="5CFD9A13" w:rsidR="00F90770" w:rsidRPr="00344AA3" w:rsidRDefault="00041FC0" w:rsidP="00F90770">
      <w:pPr>
        <w:pStyle w:val="ListParagraph"/>
        <w:numPr>
          <w:ilvl w:val="0"/>
          <w:numId w:val="3"/>
        </w:numPr>
        <w:rPr>
          <w:rFonts w:ascii="Comic Sans MS" w:hAnsi="Comic Sans MS"/>
          <w:sz w:val="24"/>
          <w:szCs w:val="24"/>
        </w:rPr>
      </w:pPr>
      <w:r w:rsidRPr="00344AA3">
        <w:rPr>
          <w:rFonts w:ascii="Comic Sans MS" w:hAnsi="Comic Sans MS"/>
          <w:sz w:val="24"/>
          <w:szCs w:val="24"/>
        </w:rPr>
        <w:t xml:space="preserve">Link to local and national campaigns to promote positive mental health. </w:t>
      </w:r>
    </w:p>
    <w:p w14:paraId="2F5C41C6" w14:textId="080CC45D" w:rsidR="00F90770" w:rsidRPr="00344AA3" w:rsidRDefault="00041FC0" w:rsidP="00F90770">
      <w:pPr>
        <w:pStyle w:val="ListParagraph"/>
        <w:numPr>
          <w:ilvl w:val="0"/>
          <w:numId w:val="3"/>
        </w:numPr>
        <w:rPr>
          <w:rFonts w:ascii="Comic Sans MS" w:hAnsi="Comic Sans MS"/>
          <w:sz w:val="24"/>
          <w:szCs w:val="24"/>
        </w:rPr>
      </w:pPr>
      <w:r w:rsidRPr="00344AA3">
        <w:rPr>
          <w:rFonts w:ascii="Comic Sans MS" w:hAnsi="Comic Sans MS"/>
          <w:sz w:val="24"/>
          <w:szCs w:val="24"/>
        </w:rPr>
        <w:t xml:space="preserve">Encourage early reporting of any issues in the workplace which may affect employee’s mental health. </w:t>
      </w:r>
    </w:p>
    <w:p w14:paraId="13E09014" w14:textId="6536B9E9" w:rsidR="00F90770" w:rsidRPr="00344AA3" w:rsidRDefault="00041FC0" w:rsidP="00F90770">
      <w:pPr>
        <w:pStyle w:val="ListParagraph"/>
        <w:numPr>
          <w:ilvl w:val="0"/>
          <w:numId w:val="3"/>
        </w:numPr>
        <w:rPr>
          <w:rFonts w:ascii="Comic Sans MS" w:hAnsi="Comic Sans MS"/>
          <w:sz w:val="24"/>
          <w:szCs w:val="24"/>
        </w:rPr>
      </w:pPr>
      <w:r w:rsidRPr="00344AA3">
        <w:rPr>
          <w:rFonts w:ascii="Comic Sans MS" w:hAnsi="Comic Sans MS"/>
          <w:sz w:val="24"/>
          <w:szCs w:val="24"/>
        </w:rPr>
        <w:t xml:space="preserve">Encourage early reporting of any existing mental health issues which our employees may be suffering from in order for us to be able to provide confidential support and any workplace adjustments in a timely fashion. </w:t>
      </w:r>
    </w:p>
    <w:p w14:paraId="23674CD5" w14:textId="734B217D" w:rsidR="00041FC0" w:rsidRDefault="00041FC0" w:rsidP="00F90770">
      <w:pPr>
        <w:pStyle w:val="ListParagraph"/>
        <w:numPr>
          <w:ilvl w:val="0"/>
          <w:numId w:val="3"/>
        </w:numPr>
        <w:rPr>
          <w:rFonts w:ascii="Comic Sans MS" w:hAnsi="Comic Sans MS"/>
          <w:sz w:val="24"/>
          <w:szCs w:val="24"/>
        </w:rPr>
      </w:pPr>
      <w:r w:rsidRPr="00344AA3">
        <w:rPr>
          <w:rFonts w:ascii="Comic Sans MS" w:hAnsi="Comic Sans MS"/>
          <w:sz w:val="24"/>
          <w:szCs w:val="24"/>
        </w:rPr>
        <w:t xml:space="preserve">Ensure that employees have opportunities to raise issues through, </w:t>
      </w:r>
      <w:r w:rsidR="00F90770" w:rsidRPr="00344AA3">
        <w:rPr>
          <w:rFonts w:ascii="Comic Sans MS" w:hAnsi="Comic Sans MS"/>
          <w:sz w:val="24"/>
          <w:szCs w:val="24"/>
        </w:rPr>
        <w:t xml:space="preserve">supervisions, </w:t>
      </w:r>
      <w:r w:rsidRPr="00344AA3">
        <w:rPr>
          <w:rFonts w:ascii="Comic Sans MS" w:hAnsi="Comic Sans MS"/>
          <w:sz w:val="24"/>
          <w:szCs w:val="24"/>
        </w:rPr>
        <w:t>appraisals</w:t>
      </w:r>
      <w:r w:rsidR="00F90770" w:rsidRPr="00344AA3">
        <w:rPr>
          <w:rFonts w:ascii="Comic Sans MS" w:hAnsi="Comic Sans MS"/>
          <w:sz w:val="24"/>
          <w:szCs w:val="24"/>
        </w:rPr>
        <w:t xml:space="preserve"> and informal meetings</w:t>
      </w:r>
      <w:r w:rsidRPr="00344AA3">
        <w:rPr>
          <w:rFonts w:ascii="Comic Sans MS" w:hAnsi="Comic Sans MS"/>
          <w:sz w:val="24"/>
          <w:szCs w:val="24"/>
        </w:rPr>
        <w:t>.</w:t>
      </w:r>
    </w:p>
    <w:p w14:paraId="29047991" w14:textId="1696CFF1" w:rsidR="00DE7D46" w:rsidRPr="00DE7D46" w:rsidRDefault="00DE7D46" w:rsidP="00DE7D46">
      <w:pPr>
        <w:tabs>
          <w:tab w:val="num" w:pos="360"/>
        </w:tabs>
        <w:ind w:left="360"/>
        <w:rPr>
          <w:b/>
          <w:color w:val="1F497D"/>
          <w:sz w:val="24"/>
          <w:szCs w:val="24"/>
        </w:rPr>
      </w:pPr>
      <w:bookmarkStart w:id="0" w:name="_GoBack"/>
      <w:bookmarkEnd w:id="0"/>
      <w:r w:rsidRPr="00DE7D46">
        <w:rPr>
          <w:b/>
          <w:color w:val="1F497D"/>
          <w:sz w:val="24"/>
          <w:szCs w:val="24"/>
        </w:rPr>
        <w:lastRenderedPageBreak/>
        <w:t>This po</w:t>
      </w:r>
      <w:r w:rsidR="00F85FE9">
        <w:rPr>
          <w:b/>
          <w:color w:val="1F497D"/>
          <w:sz w:val="24"/>
          <w:szCs w:val="24"/>
        </w:rPr>
        <w:t xml:space="preserve">licy was </w:t>
      </w:r>
      <w:r w:rsidR="00EF3A6A">
        <w:rPr>
          <w:b/>
          <w:color w:val="1F497D"/>
          <w:sz w:val="24"/>
          <w:szCs w:val="24"/>
        </w:rPr>
        <w:t>reviewed with no amendments on 20</w:t>
      </w:r>
      <w:r w:rsidR="00EF3A6A" w:rsidRPr="00EF3A6A">
        <w:rPr>
          <w:b/>
          <w:color w:val="1F497D"/>
          <w:sz w:val="24"/>
          <w:szCs w:val="24"/>
          <w:vertAlign w:val="superscript"/>
        </w:rPr>
        <w:t>th</w:t>
      </w:r>
      <w:r w:rsidR="00EF3A6A">
        <w:rPr>
          <w:b/>
          <w:color w:val="1F497D"/>
          <w:sz w:val="24"/>
          <w:szCs w:val="24"/>
        </w:rPr>
        <w:t xml:space="preserve"> February 2022</w:t>
      </w:r>
    </w:p>
    <w:p w14:paraId="2BB866E6" w14:textId="77777777" w:rsidR="00DE7D46" w:rsidRPr="00DE7D46" w:rsidRDefault="00DE7D46" w:rsidP="00DE7D46">
      <w:pPr>
        <w:tabs>
          <w:tab w:val="num" w:pos="360"/>
        </w:tabs>
        <w:ind w:left="360"/>
        <w:rPr>
          <w:b/>
          <w:sz w:val="24"/>
          <w:szCs w:val="24"/>
        </w:rPr>
      </w:pPr>
    </w:p>
    <w:p w14:paraId="5C505A5F" w14:textId="4176BE21" w:rsidR="00DE7D46" w:rsidRPr="00DE7D46" w:rsidRDefault="00CA7B01" w:rsidP="00DE7D46">
      <w:pPr>
        <w:tabs>
          <w:tab w:val="num" w:pos="360"/>
        </w:tabs>
        <w:ind w:left="360"/>
        <w:rPr>
          <w:b/>
          <w:sz w:val="24"/>
          <w:szCs w:val="24"/>
        </w:rPr>
      </w:pPr>
      <w:r>
        <w:rPr>
          <w:b/>
          <w:sz w:val="24"/>
          <w:szCs w:val="24"/>
        </w:rPr>
        <w:t>Bryony Smith</w:t>
      </w:r>
      <w:r w:rsidR="00DE7D46" w:rsidRPr="00DE7D46">
        <w:rPr>
          <w:b/>
          <w:sz w:val="24"/>
          <w:szCs w:val="24"/>
        </w:rPr>
        <w:t xml:space="preserve"> – Chair of Windmill Pre-School Management Committee</w:t>
      </w:r>
    </w:p>
    <w:p w14:paraId="11A7E008" w14:textId="77777777" w:rsidR="00DE7D46" w:rsidRPr="00DE7D46" w:rsidRDefault="00DE7D46" w:rsidP="00DE7D46">
      <w:pPr>
        <w:tabs>
          <w:tab w:val="num" w:pos="360"/>
        </w:tabs>
        <w:ind w:left="360"/>
        <w:rPr>
          <w:b/>
          <w:sz w:val="24"/>
          <w:szCs w:val="24"/>
        </w:rPr>
      </w:pPr>
    </w:p>
    <w:p w14:paraId="704A4D7F" w14:textId="77777777" w:rsidR="00DE7D46" w:rsidRPr="00DE7D46" w:rsidRDefault="00DE7D46" w:rsidP="00DE7D46">
      <w:pPr>
        <w:tabs>
          <w:tab w:val="num" w:pos="360"/>
        </w:tabs>
        <w:ind w:left="360"/>
        <w:rPr>
          <w:b/>
          <w:sz w:val="24"/>
          <w:szCs w:val="24"/>
        </w:rPr>
      </w:pPr>
      <w:r w:rsidRPr="00DE7D46">
        <w:rPr>
          <w:b/>
          <w:sz w:val="24"/>
          <w:szCs w:val="24"/>
        </w:rPr>
        <w:t>…………………………………………………</w:t>
      </w:r>
    </w:p>
    <w:p w14:paraId="6D8C02FC" w14:textId="77777777" w:rsidR="00DE7D46" w:rsidRPr="00DE7D46" w:rsidRDefault="00DE7D46" w:rsidP="00DE7D46">
      <w:pPr>
        <w:tabs>
          <w:tab w:val="num" w:pos="360"/>
        </w:tabs>
        <w:ind w:left="360"/>
        <w:rPr>
          <w:b/>
          <w:sz w:val="24"/>
          <w:szCs w:val="24"/>
        </w:rPr>
      </w:pPr>
    </w:p>
    <w:p w14:paraId="2F5B7582" w14:textId="77777777" w:rsidR="00DE7D46" w:rsidRPr="00DE7D46" w:rsidRDefault="00DE7D46" w:rsidP="00DE7D46">
      <w:pPr>
        <w:tabs>
          <w:tab w:val="num" w:pos="360"/>
        </w:tabs>
        <w:ind w:left="360"/>
        <w:rPr>
          <w:b/>
          <w:sz w:val="24"/>
          <w:szCs w:val="24"/>
        </w:rPr>
      </w:pPr>
    </w:p>
    <w:p w14:paraId="62B7CEB9" w14:textId="77777777" w:rsidR="00DE7D46" w:rsidRPr="00DE7D46" w:rsidRDefault="00DE7D46" w:rsidP="00DE7D46">
      <w:pPr>
        <w:tabs>
          <w:tab w:val="num" w:pos="360"/>
        </w:tabs>
        <w:ind w:left="360"/>
        <w:rPr>
          <w:b/>
          <w:sz w:val="24"/>
          <w:szCs w:val="24"/>
        </w:rPr>
      </w:pPr>
      <w:r w:rsidRPr="00DE7D46">
        <w:rPr>
          <w:b/>
          <w:sz w:val="24"/>
          <w:szCs w:val="24"/>
        </w:rPr>
        <w:t xml:space="preserve">Claire Baker – Manager of Windmill Pre-School     </w:t>
      </w:r>
    </w:p>
    <w:p w14:paraId="40826886" w14:textId="77777777" w:rsidR="00DE7D46" w:rsidRPr="00DE7D46" w:rsidRDefault="00DE7D46" w:rsidP="00DE7D46">
      <w:pPr>
        <w:tabs>
          <w:tab w:val="num" w:pos="360"/>
        </w:tabs>
        <w:ind w:left="360"/>
        <w:rPr>
          <w:b/>
          <w:sz w:val="24"/>
          <w:szCs w:val="24"/>
        </w:rPr>
      </w:pPr>
    </w:p>
    <w:p w14:paraId="65F0A3EF" w14:textId="77777777" w:rsidR="00DE7D46" w:rsidRPr="00DE7D46" w:rsidRDefault="00DE7D46" w:rsidP="00DE7D46">
      <w:pPr>
        <w:tabs>
          <w:tab w:val="num" w:pos="360"/>
        </w:tabs>
        <w:ind w:left="360"/>
        <w:rPr>
          <w:b/>
          <w:sz w:val="24"/>
          <w:szCs w:val="24"/>
        </w:rPr>
      </w:pPr>
      <w:r w:rsidRPr="00DE7D46">
        <w:rPr>
          <w:b/>
          <w:sz w:val="24"/>
          <w:szCs w:val="24"/>
        </w:rPr>
        <w:t xml:space="preserve">………………………………….. </w:t>
      </w:r>
    </w:p>
    <w:p w14:paraId="3A238D7F" w14:textId="77777777" w:rsidR="00DE7D46" w:rsidRPr="00DE7D46" w:rsidRDefault="00DE7D46" w:rsidP="00DE7D46">
      <w:pPr>
        <w:ind w:left="360"/>
        <w:rPr>
          <w:rFonts w:ascii="Comic Sans MS" w:hAnsi="Comic Sans MS"/>
          <w:sz w:val="24"/>
          <w:szCs w:val="24"/>
        </w:rPr>
      </w:pPr>
    </w:p>
    <w:p w14:paraId="09695439" w14:textId="77777777" w:rsidR="00041FC0" w:rsidRPr="00344AA3" w:rsidRDefault="00041FC0" w:rsidP="00041FC0">
      <w:pPr>
        <w:rPr>
          <w:rFonts w:ascii="Comic Sans MS" w:hAnsi="Comic Sans MS"/>
          <w:sz w:val="24"/>
          <w:szCs w:val="24"/>
        </w:rPr>
      </w:pPr>
    </w:p>
    <w:sectPr w:rsidR="00041FC0" w:rsidRPr="00344A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172C"/>
    <w:multiLevelType w:val="hybridMultilevel"/>
    <w:tmpl w:val="2D62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31A09"/>
    <w:multiLevelType w:val="hybridMultilevel"/>
    <w:tmpl w:val="C478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32AE3"/>
    <w:multiLevelType w:val="hybridMultilevel"/>
    <w:tmpl w:val="E604E902"/>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 w15:restartNumberingAfterBreak="0">
    <w:nsid w:val="73862822"/>
    <w:multiLevelType w:val="hybridMultilevel"/>
    <w:tmpl w:val="1E74BF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D7"/>
    <w:rsid w:val="00041FC0"/>
    <w:rsid w:val="0006680F"/>
    <w:rsid w:val="000D75D7"/>
    <w:rsid w:val="00231B06"/>
    <w:rsid w:val="002D4900"/>
    <w:rsid w:val="00344AA3"/>
    <w:rsid w:val="006937D7"/>
    <w:rsid w:val="0097445E"/>
    <w:rsid w:val="00B77A13"/>
    <w:rsid w:val="00C02B9E"/>
    <w:rsid w:val="00CA7B01"/>
    <w:rsid w:val="00DE7D46"/>
    <w:rsid w:val="00EF3A6A"/>
    <w:rsid w:val="00F85FE9"/>
    <w:rsid w:val="00F90770"/>
    <w:rsid w:val="00FF4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DC68"/>
  <w15:chartTrackingRefBased/>
  <w15:docId w15:val="{DAD54833-DAA0-4841-B6A0-5A5374F2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7D7"/>
    <w:pPr>
      <w:ind w:left="720"/>
      <w:contextualSpacing/>
    </w:pPr>
  </w:style>
  <w:style w:type="paragraph" w:styleId="BalloonText">
    <w:name w:val="Balloon Text"/>
    <w:basedOn w:val="Normal"/>
    <w:link w:val="BalloonTextChar"/>
    <w:uiPriority w:val="99"/>
    <w:semiHidden/>
    <w:unhideWhenUsed/>
    <w:rsid w:val="00DE7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Baker</dc:creator>
  <cp:keywords/>
  <dc:description/>
  <cp:lastModifiedBy>Rebecca</cp:lastModifiedBy>
  <cp:revision>10</cp:revision>
  <cp:lastPrinted>2022-02-28T13:33:00Z</cp:lastPrinted>
  <dcterms:created xsi:type="dcterms:W3CDTF">2019-03-14T10:49:00Z</dcterms:created>
  <dcterms:modified xsi:type="dcterms:W3CDTF">2022-02-28T13:34:00Z</dcterms:modified>
</cp:coreProperties>
</file>