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FA" w:rsidRPr="00C406FA" w:rsidRDefault="00C406FA" w:rsidP="00C406FA">
      <w:pPr>
        <w:spacing w:before="100" w:beforeAutospacing="1" w:after="100" w:afterAutospacing="1" w:line="312" w:lineRule="atLeast"/>
        <w:jc w:val="center"/>
        <w:outlineLvl w:val="2"/>
        <w:rPr>
          <w:rFonts w:ascii="Tahoma" w:eastAsia="Times New Roman" w:hAnsi="Tahoma" w:cs="Tahoma"/>
          <w:b/>
          <w:color w:val="806000" w:themeColor="accent4" w:themeShade="80"/>
          <w:spacing w:val="2"/>
          <w:sz w:val="27"/>
          <w:szCs w:val="27"/>
          <w:u w:val="single"/>
          <w:lang w:eastAsia="en-GB"/>
        </w:rPr>
      </w:pPr>
      <w:bookmarkStart w:id="0" w:name="_GoBack"/>
      <w:bookmarkEnd w:id="0"/>
      <w:r w:rsidRPr="00C406FA">
        <w:rPr>
          <w:rFonts w:ascii="Tahoma" w:eastAsia="Times New Roman" w:hAnsi="Tahoma" w:cs="Tahoma"/>
          <w:b/>
          <w:color w:val="806000" w:themeColor="accent4" w:themeShade="80"/>
          <w:spacing w:val="2"/>
          <w:sz w:val="27"/>
          <w:szCs w:val="27"/>
          <w:u w:val="single"/>
          <w:lang w:eastAsia="en-GB"/>
        </w:rPr>
        <w:t>SETTLING IN POLICY FOR ALL NEW CHILDREN</w:t>
      </w:r>
    </w:p>
    <w:p w:rsidR="00C406FA" w:rsidRPr="00C406FA" w:rsidRDefault="00C406FA" w:rsidP="00C406FA">
      <w:pPr>
        <w:spacing w:before="100" w:beforeAutospacing="1" w:after="100" w:afterAutospacing="1" w:line="312" w:lineRule="atLeast"/>
        <w:outlineLvl w:val="2"/>
        <w:rPr>
          <w:rFonts w:ascii="Tahoma" w:eastAsia="Times New Roman" w:hAnsi="Tahoma" w:cs="Tahoma"/>
          <w:color w:val="806000" w:themeColor="accent4" w:themeShade="80"/>
          <w:spacing w:val="2"/>
          <w:sz w:val="27"/>
          <w:szCs w:val="27"/>
          <w:lang w:eastAsia="en-GB"/>
        </w:rPr>
      </w:pPr>
    </w:p>
    <w:p w:rsidR="00C406FA" w:rsidRPr="00C406FA" w:rsidRDefault="00C406FA" w:rsidP="00C406FA">
      <w:pPr>
        <w:spacing w:before="100" w:beforeAutospacing="1" w:after="100" w:afterAutospacing="1" w:line="312" w:lineRule="atLeast"/>
        <w:outlineLvl w:val="2"/>
        <w:rPr>
          <w:rFonts w:ascii="Tahoma" w:eastAsia="Times New Roman" w:hAnsi="Tahoma" w:cs="Tahoma"/>
          <w:color w:val="806000" w:themeColor="accent4" w:themeShade="80"/>
          <w:spacing w:val="2"/>
          <w:sz w:val="27"/>
          <w:szCs w:val="27"/>
          <w:lang w:eastAsia="en-GB"/>
        </w:rPr>
      </w:pPr>
    </w:p>
    <w:p w:rsidR="00C406FA" w:rsidRPr="00C406FA" w:rsidRDefault="00C406FA" w:rsidP="00C406FA">
      <w:pPr>
        <w:spacing w:before="100" w:beforeAutospacing="1" w:after="100" w:afterAutospacing="1" w:line="312" w:lineRule="atLeast"/>
        <w:outlineLvl w:val="2"/>
        <w:rPr>
          <w:rFonts w:ascii="Tahoma" w:eastAsia="Times New Roman" w:hAnsi="Tahoma" w:cs="Tahoma"/>
          <w:color w:val="806000" w:themeColor="accent4" w:themeShade="80"/>
          <w:spacing w:val="2"/>
          <w:sz w:val="27"/>
          <w:szCs w:val="27"/>
          <w:lang w:eastAsia="en-GB"/>
        </w:rPr>
      </w:pPr>
    </w:p>
    <w:p w:rsidR="00C406FA" w:rsidRPr="00C406FA" w:rsidRDefault="00C406FA" w:rsidP="00C406FA">
      <w:pPr>
        <w:spacing w:before="100" w:beforeAutospacing="1" w:after="100" w:afterAutospacing="1" w:line="312" w:lineRule="atLeast"/>
        <w:outlineLvl w:val="2"/>
        <w:rPr>
          <w:rFonts w:ascii="Tahoma" w:eastAsia="Times New Roman" w:hAnsi="Tahoma" w:cs="Tahoma"/>
          <w:b/>
          <w:color w:val="806000" w:themeColor="accent4" w:themeShade="80"/>
          <w:spacing w:val="2"/>
          <w:sz w:val="27"/>
          <w:szCs w:val="27"/>
          <w:lang w:eastAsia="en-GB"/>
        </w:rPr>
      </w:pPr>
      <w:r w:rsidRPr="00C406FA">
        <w:rPr>
          <w:rFonts w:ascii="Tahoma" w:eastAsia="Times New Roman" w:hAnsi="Tahoma" w:cs="Tahoma"/>
          <w:b/>
          <w:color w:val="806000" w:themeColor="accent4" w:themeShade="80"/>
          <w:spacing w:val="2"/>
          <w:sz w:val="27"/>
          <w:szCs w:val="27"/>
          <w:lang w:eastAsia="en-GB"/>
        </w:rPr>
        <w:t>Step 1</w:t>
      </w:r>
    </w:p>
    <w:p w:rsidR="00C406FA" w:rsidRPr="00C406FA" w:rsidRDefault="00C406FA" w:rsidP="00C406FA">
      <w:pPr>
        <w:spacing w:after="300" w:line="330" w:lineRule="atLeast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Child plays with key person- parent is alongside. After a while, parent disengages from activity although is present.</w:t>
      </w:r>
    </w:p>
    <w:p w:rsidR="00C406FA" w:rsidRPr="00C406FA" w:rsidRDefault="00C406FA" w:rsidP="00C406FA">
      <w:pPr>
        <w:spacing w:before="100" w:beforeAutospacing="1" w:after="100" w:afterAutospacing="1" w:line="312" w:lineRule="atLeast"/>
        <w:outlineLvl w:val="2"/>
        <w:rPr>
          <w:rFonts w:ascii="Tahoma" w:eastAsia="Times New Roman" w:hAnsi="Tahoma" w:cs="Tahoma"/>
          <w:b/>
          <w:color w:val="806000" w:themeColor="accent4" w:themeShade="80"/>
          <w:spacing w:val="2"/>
          <w:sz w:val="27"/>
          <w:szCs w:val="27"/>
          <w:lang w:eastAsia="en-GB"/>
        </w:rPr>
      </w:pPr>
      <w:r w:rsidRPr="00C406FA">
        <w:rPr>
          <w:rFonts w:ascii="Tahoma" w:eastAsia="Times New Roman" w:hAnsi="Tahoma" w:cs="Tahoma"/>
          <w:b/>
          <w:color w:val="806000" w:themeColor="accent4" w:themeShade="80"/>
          <w:spacing w:val="2"/>
          <w:sz w:val="27"/>
          <w:szCs w:val="27"/>
          <w:lang w:eastAsia="en-GB"/>
        </w:rPr>
        <w:t>Step 2</w:t>
      </w:r>
    </w:p>
    <w:p w:rsidR="00C406FA" w:rsidRPr="00C406FA" w:rsidRDefault="00C406FA" w:rsidP="00C406FA">
      <w:pPr>
        <w:spacing w:after="300" w:line="330" w:lineRule="atLeast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Child plays with key person with parent alongside. Then parent moves away slightly to pick something up e.g. magazine. </w:t>
      </w:r>
    </w:p>
    <w:p w:rsidR="00C406FA" w:rsidRPr="00C406FA" w:rsidRDefault="00C406FA" w:rsidP="00C406FA">
      <w:pPr>
        <w:spacing w:before="100" w:beforeAutospacing="1" w:after="100" w:afterAutospacing="1" w:line="312" w:lineRule="atLeast"/>
        <w:outlineLvl w:val="2"/>
        <w:rPr>
          <w:rFonts w:ascii="Tahoma" w:eastAsia="Times New Roman" w:hAnsi="Tahoma" w:cs="Tahoma"/>
          <w:b/>
          <w:color w:val="806000" w:themeColor="accent4" w:themeShade="80"/>
          <w:spacing w:val="2"/>
          <w:sz w:val="27"/>
          <w:szCs w:val="27"/>
          <w:lang w:eastAsia="en-GB"/>
        </w:rPr>
      </w:pPr>
      <w:r w:rsidRPr="00C406FA">
        <w:rPr>
          <w:rFonts w:ascii="Tahoma" w:eastAsia="Times New Roman" w:hAnsi="Tahoma" w:cs="Tahoma"/>
          <w:b/>
          <w:color w:val="806000" w:themeColor="accent4" w:themeShade="80"/>
          <w:spacing w:val="2"/>
          <w:sz w:val="27"/>
          <w:szCs w:val="27"/>
          <w:lang w:eastAsia="en-GB"/>
        </w:rPr>
        <w:t>Step 3</w:t>
      </w:r>
    </w:p>
    <w:p w:rsidR="00C406FA" w:rsidRPr="00C406FA" w:rsidRDefault="00C406FA" w:rsidP="00C406FA">
      <w:pPr>
        <w:spacing w:after="300" w:line="330" w:lineRule="atLeast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Child plays with key person. Parent is alongside at first. But then parent strolls in and out of sight e.g. gets something from a cupboard</w:t>
      </w:r>
    </w:p>
    <w:p w:rsidR="00C406FA" w:rsidRPr="00C406FA" w:rsidRDefault="00C406FA" w:rsidP="00C406FA">
      <w:pPr>
        <w:spacing w:before="100" w:beforeAutospacing="1" w:after="100" w:afterAutospacing="1" w:line="312" w:lineRule="atLeast"/>
        <w:outlineLvl w:val="2"/>
        <w:rPr>
          <w:rFonts w:ascii="Tahoma" w:eastAsia="Times New Roman" w:hAnsi="Tahoma" w:cs="Tahoma"/>
          <w:b/>
          <w:color w:val="806000" w:themeColor="accent4" w:themeShade="80"/>
          <w:spacing w:val="2"/>
          <w:sz w:val="27"/>
          <w:szCs w:val="27"/>
          <w:lang w:eastAsia="en-GB"/>
        </w:rPr>
      </w:pPr>
      <w:r w:rsidRPr="00C406FA">
        <w:rPr>
          <w:rFonts w:ascii="Tahoma" w:eastAsia="Times New Roman" w:hAnsi="Tahoma" w:cs="Tahoma"/>
          <w:b/>
          <w:color w:val="806000" w:themeColor="accent4" w:themeShade="80"/>
          <w:spacing w:val="2"/>
          <w:sz w:val="27"/>
          <w:szCs w:val="27"/>
          <w:lang w:eastAsia="en-GB"/>
        </w:rPr>
        <w:t>Step 4</w:t>
      </w:r>
    </w:p>
    <w:p w:rsidR="00C406FA" w:rsidRPr="00C406FA" w:rsidRDefault="00C406FA" w:rsidP="00C406FA">
      <w:pPr>
        <w:spacing w:after="300" w:line="330" w:lineRule="atLeast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Child plays with the key person – parent pops out of room to collect an object e.g. sticker for the child Parent confidently tells child that they are going to do this and then goes. 1 minute absence</w:t>
      </w:r>
    </w:p>
    <w:p w:rsidR="00C406FA" w:rsidRPr="00C406FA" w:rsidRDefault="00C406FA" w:rsidP="00C406FA">
      <w:pPr>
        <w:spacing w:before="100" w:beforeAutospacing="1" w:after="100" w:afterAutospacing="1" w:line="312" w:lineRule="atLeast"/>
        <w:outlineLvl w:val="2"/>
        <w:rPr>
          <w:rFonts w:ascii="Tahoma" w:eastAsia="Times New Roman" w:hAnsi="Tahoma" w:cs="Tahoma"/>
          <w:b/>
          <w:color w:val="806000" w:themeColor="accent4" w:themeShade="80"/>
          <w:spacing w:val="2"/>
          <w:sz w:val="27"/>
          <w:szCs w:val="27"/>
          <w:lang w:eastAsia="en-GB"/>
        </w:rPr>
      </w:pPr>
      <w:r w:rsidRPr="00C406FA">
        <w:rPr>
          <w:rFonts w:ascii="Tahoma" w:eastAsia="Times New Roman" w:hAnsi="Tahoma" w:cs="Tahoma"/>
          <w:b/>
          <w:color w:val="806000" w:themeColor="accent4" w:themeShade="80"/>
          <w:spacing w:val="2"/>
          <w:sz w:val="27"/>
          <w:szCs w:val="27"/>
          <w:lang w:eastAsia="en-GB"/>
        </w:rPr>
        <w:t>Step 5</w:t>
      </w:r>
    </w:p>
    <w:p w:rsidR="00C406FA" w:rsidRPr="00C406FA" w:rsidRDefault="00C406FA" w:rsidP="00C406FA">
      <w:pPr>
        <w:spacing w:after="300" w:line="330" w:lineRule="atLeast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As step 4, but increase length of time that parent is out of the room to 20 minutes</w:t>
      </w:r>
    </w:p>
    <w:p w:rsidR="00C406FA" w:rsidRPr="00C406FA" w:rsidRDefault="00C406FA" w:rsidP="00C406FA">
      <w:pPr>
        <w:spacing w:after="300" w:line="330" w:lineRule="atLeast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Eventually, build this up to the child attending for a full session or day. As part of the settling-in period, some settings carry out home visits to get to know the child in a familiar and comfortable environment and to talk to the parent in a relaxed way.</w:t>
      </w:r>
    </w:p>
    <w:p w:rsidR="00C406FA" w:rsidRPr="00C406FA" w:rsidRDefault="00C406FA" w:rsidP="00C406FA">
      <w:pPr>
        <w:spacing w:after="300" w:line="330" w:lineRule="atLeast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</w:p>
    <w:p w:rsidR="00C406FA" w:rsidRPr="00C406FA" w:rsidRDefault="00C406FA" w:rsidP="00C406FA">
      <w:pPr>
        <w:spacing w:after="300" w:line="330" w:lineRule="atLeast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</w:p>
    <w:p w:rsidR="00C406FA" w:rsidRPr="00C406FA" w:rsidRDefault="00C406FA" w:rsidP="00C406FA">
      <w:pPr>
        <w:spacing w:after="300" w:line="330" w:lineRule="atLeast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</w:p>
    <w:p w:rsidR="00C406FA" w:rsidRPr="00C406FA" w:rsidRDefault="00C406FA" w:rsidP="00C406FA">
      <w:pPr>
        <w:spacing w:after="300" w:line="330" w:lineRule="atLeast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lastRenderedPageBreak/>
        <w:t>The setting will be able to stay in contact with you during the time the child is left even if you’re just available to answer the phone for a few reassuring words, or receive a text message or photo message showing how your child is doing. If your child is distressed and is unable to be settled, you will be contacted.</w:t>
      </w:r>
    </w:p>
    <w:p w:rsidR="00C406FA" w:rsidRPr="00C406FA" w:rsidRDefault="00C406FA" w:rsidP="00C406FA">
      <w:pPr>
        <w:spacing w:after="300" w:line="330" w:lineRule="atLeast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The setting will create a familiar routine so that your child knows what to expect when they are dropped off at your setting.</w:t>
      </w:r>
    </w:p>
    <w:p w:rsidR="00C406FA" w:rsidRPr="00C406FA" w:rsidRDefault="00C406FA" w:rsidP="00C406FA">
      <w:pPr>
        <w:spacing w:after="300" w:line="330" w:lineRule="atLeast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During the settling-in period the setting will find out:</w:t>
      </w:r>
    </w:p>
    <w:p w:rsidR="00C406FA" w:rsidRPr="00C406FA" w:rsidRDefault="00C406FA" w:rsidP="00C406FA">
      <w:pPr>
        <w:numPr>
          <w:ilvl w:val="0"/>
          <w:numId w:val="1"/>
        </w:numPr>
        <w:spacing w:after="0" w:line="330" w:lineRule="atLeast"/>
        <w:ind w:left="0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Your child’s likes and dislikes</w:t>
      </w:r>
    </w:p>
    <w:p w:rsidR="00C406FA" w:rsidRPr="00C406FA" w:rsidRDefault="00C406FA" w:rsidP="00C406FA">
      <w:pPr>
        <w:numPr>
          <w:ilvl w:val="0"/>
          <w:numId w:val="1"/>
        </w:numPr>
        <w:spacing w:after="0" w:line="330" w:lineRule="atLeast"/>
        <w:ind w:left="0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Their usual routine, especially if they are welcoming a baby</w:t>
      </w:r>
    </w:p>
    <w:p w:rsidR="00C406FA" w:rsidRPr="00C406FA" w:rsidRDefault="00C406FA" w:rsidP="00C406FA">
      <w:pPr>
        <w:numPr>
          <w:ilvl w:val="0"/>
          <w:numId w:val="1"/>
        </w:numPr>
        <w:spacing w:after="0" w:line="330" w:lineRule="atLeast"/>
        <w:ind w:left="0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Whether they have attended childcare before, are attending any other childcare settings, or are used to being left with other people</w:t>
      </w:r>
    </w:p>
    <w:p w:rsidR="00C406FA" w:rsidRPr="00C406FA" w:rsidRDefault="00C406FA" w:rsidP="00C406FA">
      <w:pPr>
        <w:numPr>
          <w:ilvl w:val="0"/>
          <w:numId w:val="1"/>
        </w:numPr>
        <w:spacing w:after="0" w:line="330" w:lineRule="atLeast"/>
        <w:ind w:left="0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Their favourite activities, toys or books</w:t>
      </w:r>
    </w:p>
    <w:p w:rsidR="00C406FA" w:rsidRPr="00C406FA" w:rsidRDefault="00C406FA" w:rsidP="00C406FA">
      <w:pPr>
        <w:numPr>
          <w:ilvl w:val="0"/>
          <w:numId w:val="1"/>
        </w:numPr>
        <w:spacing w:after="0" w:line="330" w:lineRule="atLeast"/>
        <w:ind w:left="0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Whether the child has any additional needs, disabilities or developmental concerns that needs to be taken into account</w:t>
      </w:r>
    </w:p>
    <w:p w:rsidR="00C406FA" w:rsidRPr="00C406FA" w:rsidRDefault="00C406FA" w:rsidP="00C406FA">
      <w:pPr>
        <w:numPr>
          <w:ilvl w:val="0"/>
          <w:numId w:val="1"/>
        </w:numPr>
        <w:spacing w:after="0" w:line="330" w:lineRule="atLeast"/>
        <w:ind w:left="0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Who, apart from the parents, may be picking the child up from the setting.</w:t>
      </w:r>
    </w:p>
    <w:p w:rsidR="00C406FA" w:rsidRPr="00C406FA" w:rsidRDefault="00C406FA" w:rsidP="00C406FA">
      <w:pPr>
        <w:spacing w:before="300" w:after="150" w:line="411" w:lineRule="atLeast"/>
        <w:outlineLvl w:val="1"/>
        <w:rPr>
          <w:rFonts w:ascii="Tahoma" w:eastAsia="Times New Roman" w:hAnsi="Tahoma" w:cs="Tahoma"/>
          <w:color w:val="806000" w:themeColor="accent4" w:themeShade="80"/>
          <w:spacing w:val="2"/>
          <w:sz w:val="36"/>
          <w:szCs w:val="36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36"/>
          <w:szCs w:val="36"/>
          <w:lang w:eastAsia="en-GB"/>
        </w:rPr>
        <w:t>Greeting and saying goodbye</w:t>
      </w:r>
    </w:p>
    <w:p w:rsidR="00C406FA" w:rsidRPr="00C406FA" w:rsidRDefault="00C406FA" w:rsidP="00C406FA">
      <w:pPr>
        <w:spacing w:after="300" w:line="330" w:lineRule="atLeast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 xml:space="preserve">During the settling-in period, say goodbye in a calm and brief manner, and tell your child when you’ll be back. Staff should confidently greet and say goodbye to babies and children too. Your child might like to keep a favourite toy or cuddly with them to begin with as a transitional object. </w:t>
      </w:r>
    </w:p>
    <w:p w:rsidR="00C406FA" w:rsidRPr="00C406FA" w:rsidRDefault="00C406FA" w:rsidP="00C406FA">
      <w:pPr>
        <w:spacing w:after="300" w:line="330" w:lineRule="atLeast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(PENNY TASSONI)</w:t>
      </w:r>
    </w:p>
    <w:p w:rsidR="00C406FA" w:rsidRPr="00C406FA" w:rsidRDefault="00C406FA" w:rsidP="00C406FA">
      <w:pPr>
        <w:spacing w:after="300" w:line="330" w:lineRule="atLeast"/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</w:pPr>
      <w:r w:rsidRPr="00C406FA">
        <w:rPr>
          <w:rFonts w:ascii="Tahoma" w:eastAsia="Times New Roman" w:hAnsi="Tahoma" w:cs="Tahoma"/>
          <w:color w:val="806000" w:themeColor="accent4" w:themeShade="80"/>
          <w:spacing w:val="2"/>
          <w:sz w:val="24"/>
          <w:szCs w:val="24"/>
          <w:lang w:eastAsia="en-GB"/>
        </w:rPr>
        <w:t> </w:t>
      </w:r>
    </w:p>
    <w:p w:rsidR="00E97493" w:rsidRPr="00C406FA" w:rsidRDefault="00E97493">
      <w:pPr>
        <w:rPr>
          <w:color w:val="806000" w:themeColor="accent4" w:themeShade="80"/>
        </w:rPr>
      </w:pPr>
    </w:p>
    <w:sectPr w:rsidR="00E97493" w:rsidRPr="00C40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C89"/>
    <w:multiLevelType w:val="multilevel"/>
    <w:tmpl w:val="083A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FA"/>
    <w:rsid w:val="00502AFB"/>
    <w:rsid w:val="00C406FA"/>
    <w:rsid w:val="00C914E1"/>
    <w:rsid w:val="00E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Rebecca</cp:lastModifiedBy>
  <cp:revision>2</cp:revision>
  <dcterms:created xsi:type="dcterms:W3CDTF">2015-08-17T13:39:00Z</dcterms:created>
  <dcterms:modified xsi:type="dcterms:W3CDTF">2015-08-17T13:39:00Z</dcterms:modified>
</cp:coreProperties>
</file>